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99EA" w14:textId="77777777" w:rsidR="00603AA3" w:rsidRPr="00F91C1B" w:rsidRDefault="00603AA3" w:rsidP="00603AA3">
      <w:pPr>
        <w:jc w:val="center"/>
        <w:rPr>
          <w:rFonts w:ascii="Poppins" w:hAnsi="Poppins" w:cs="Poppins"/>
          <w:b/>
          <w:bCs/>
          <w:sz w:val="28"/>
          <w:szCs w:val="28"/>
        </w:rPr>
      </w:pPr>
      <w:r w:rsidRPr="00F91C1B">
        <w:rPr>
          <w:rFonts w:ascii="Poppins" w:hAnsi="Poppins" w:cs="Poppins"/>
          <w:b/>
          <w:bCs/>
          <w:sz w:val="28"/>
          <w:szCs w:val="28"/>
        </w:rPr>
        <w:t xml:space="preserve">Autodichiarazione per la </w:t>
      </w:r>
      <w:r>
        <w:rPr>
          <w:rFonts w:ascii="Poppins" w:hAnsi="Poppins" w:cs="Poppins"/>
          <w:b/>
          <w:bCs/>
          <w:sz w:val="28"/>
          <w:szCs w:val="28"/>
        </w:rPr>
        <w:br/>
      </w:r>
      <w:r w:rsidRPr="00F91C1B">
        <w:rPr>
          <w:rFonts w:ascii="Poppins" w:hAnsi="Poppins" w:cs="Poppins"/>
          <w:b/>
          <w:bCs/>
          <w:sz w:val="28"/>
          <w:szCs w:val="28"/>
        </w:rPr>
        <w:t>gestione dei rapporti con EBLIG</w:t>
      </w:r>
    </w:p>
    <w:p w14:paraId="35B877D5" w14:textId="77777777" w:rsidR="00603AA3" w:rsidRPr="00F91C1B" w:rsidRDefault="00603AA3" w:rsidP="00603AA3">
      <w:pPr>
        <w:spacing w:before="780"/>
        <w:rPr>
          <w:rFonts w:ascii="Poppins" w:hAnsi="Poppins" w:cs="Poppins"/>
        </w:rPr>
      </w:pPr>
      <w:r w:rsidRPr="00F91C1B">
        <w:rPr>
          <w:rFonts w:ascii="Poppins" w:hAnsi="Poppins" w:cs="Poppins"/>
        </w:rPr>
        <w:t>Il</w:t>
      </w:r>
      <w:r>
        <w:rPr>
          <w:rFonts w:ascii="Poppins" w:hAnsi="Poppins" w:cs="Poppins"/>
        </w:rPr>
        <w:t>/La</w:t>
      </w:r>
      <w:r w:rsidRPr="00F91C1B">
        <w:rPr>
          <w:rFonts w:ascii="Poppins" w:hAnsi="Poppins" w:cs="Poppins"/>
        </w:rPr>
        <w:t xml:space="preserve"> sottoscritto</w:t>
      </w:r>
      <w:r>
        <w:rPr>
          <w:rFonts w:ascii="Poppins" w:hAnsi="Poppins" w:cs="Poppins"/>
        </w:rPr>
        <w:t>/a ………………………………………………………………………………………………………………………………………………</w:t>
      </w:r>
      <w:proofErr w:type="gramStart"/>
      <w:r>
        <w:rPr>
          <w:rFonts w:ascii="Poppins" w:hAnsi="Poppins" w:cs="Poppins"/>
        </w:rPr>
        <w:t>…….</w:t>
      </w:r>
      <w:proofErr w:type="gramEnd"/>
      <w:r>
        <w:rPr>
          <w:rFonts w:ascii="Poppins" w:hAnsi="Poppins" w:cs="Poppins"/>
        </w:rPr>
        <w:t>.</w:t>
      </w:r>
    </w:p>
    <w:p w14:paraId="00D9E759" w14:textId="77777777" w:rsidR="00603AA3" w:rsidRDefault="00603AA3" w:rsidP="00603AA3">
      <w:pPr>
        <w:rPr>
          <w:rFonts w:ascii="Poppins" w:hAnsi="Poppins" w:cs="Poppins"/>
        </w:rPr>
      </w:pPr>
      <w:r>
        <w:rPr>
          <w:rFonts w:ascii="Poppins" w:hAnsi="Poppins" w:cs="Poppins"/>
        </w:rPr>
        <w:t>Codice Fiscale ………………………………………………………………………………………………………………………………………………………………</w:t>
      </w:r>
    </w:p>
    <w:p w14:paraId="428CE0F4" w14:textId="77777777" w:rsidR="00603AA3" w:rsidRPr="00F91C1B" w:rsidRDefault="00603AA3" w:rsidP="00603AA3">
      <w:pPr>
        <w:rPr>
          <w:rFonts w:ascii="Poppins" w:hAnsi="Poppins" w:cs="Poppins"/>
        </w:rPr>
      </w:pPr>
      <w:r>
        <w:rPr>
          <w:rFonts w:ascii="Poppins" w:hAnsi="Poppins" w:cs="Poppins"/>
        </w:rPr>
        <w:t>residente</w:t>
      </w:r>
      <w:r w:rsidRPr="00F91C1B">
        <w:rPr>
          <w:rFonts w:ascii="Poppins" w:hAnsi="Poppins" w:cs="Poppins"/>
        </w:rPr>
        <w:t xml:space="preserve"> in </w:t>
      </w:r>
      <w:r>
        <w:rPr>
          <w:rFonts w:ascii="Poppins" w:hAnsi="Poppins" w:cs="Poppins"/>
        </w:rPr>
        <w:t>………………………………………………………………………</w:t>
      </w:r>
      <w:proofErr w:type="gramStart"/>
      <w:r>
        <w:rPr>
          <w:rFonts w:ascii="Poppins" w:hAnsi="Poppins" w:cs="Poppins"/>
        </w:rPr>
        <w:t>…….</w:t>
      </w:r>
      <w:proofErr w:type="gramEnd"/>
      <w:r>
        <w:rPr>
          <w:rFonts w:ascii="Poppins" w:hAnsi="Poppins" w:cs="Poppins"/>
        </w:rPr>
        <w:t>.……………..………..</w:t>
      </w:r>
      <w:r w:rsidRPr="00F91C1B">
        <w:rPr>
          <w:rFonts w:ascii="Poppins" w:hAnsi="Poppins" w:cs="Poppins"/>
        </w:rPr>
        <w:t xml:space="preserve"> </w:t>
      </w:r>
      <w:r>
        <w:rPr>
          <w:rFonts w:ascii="Poppins" w:hAnsi="Poppins" w:cs="Poppins"/>
        </w:rPr>
        <w:t>(…………..) - CAP ……………………</w:t>
      </w:r>
      <w:proofErr w:type="gramStart"/>
      <w:r>
        <w:rPr>
          <w:rFonts w:ascii="Poppins" w:hAnsi="Poppins" w:cs="Poppins"/>
        </w:rPr>
        <w:t>…….</w:t>
      </w:r>
      <w:proofErr w:type="gramEnd"/>
      <w:r>
        <w:rPr>
          <w:rFonts w:ascii="Poppins" w:hAnsi="Poppins" w:cs="Poppins"/>
        </w:rPr>
        <w:t>.</w:t>
      </w:r>
    </w:p>
    <w:p w14:paraId="319EBD25" w14:textId="77777777" w:rsidR="00603AA3" w:rsidRPr="00F91C1B" w:rsidRDefault="00603AA3" w:rsidP="00603AA3">
      <w:pPr>
        <w:rPr>
          <w:rFonts w:ascii="Poppins" w:hAnsi="Poppins" w:cs="Poppins"/>
        </w:rPr>
      </w:pPr>
      <w:r w:rsidRPr="00F91C1B">
        <w:rPr>
          <w:rFonts w:ascii="Poppins" w:hAnsi="Poppins" w:cs="Poppins"/>
        </w:rPr>
        <w:t>Via/</w:t>
      </w:r>
      <w:r>
        <w:rPr>
          <w:rFonts w:ascii="Poppins" w:hAnsi="Poppins" w:cs="Poppins"/>
        </w:rPr>
        <w:t>C.s</w:t>
      </w:r>
      <w:r w:rsidRPr="00F91C1B">
        <w:rPr>
          <w:rFonts w:ascii="Poppins" w:hAnsi="Poppins" w:cs="Poppins"/>
        </w:rPr>
        <w:t>o</w:t>
      </w:r>
      <w:r>
        <w:rPr>
          <w:rFonts w:ascii="Poppins" w:hAnsi="Poppins" w:cs="Poppins"/>
        </w:rPr>
        <w:t>/P.zza …………………………………………………………………………………………………………………………. n° ……………………………</w:t>
      </w:r>
    </w:p>
    <w:p w14:paraId="31CB04D7" w14:textId="77777777" w:rsidR="00603AA3" w:rsidRPr="00F91C1B" w:rsidRDefault="00603AA3" w:rsidP="00603AA3">
      <w:pPr>
        <w:rPr>
          <w:rFonts w:ascii="Poppins" w:hAnsi="Poppins" w:cs="Poppins"/>
        </w:rPr>
      </w:pPr>
      <w:r w:rsidRPr="00F91C1B">
        <w:rPr>
          <w:rFonts w:ascii="Poppins" w:hAnsi="Poppins" w:cs="Poppins"/>
        </w:rPr>
        <w:t xml:space="preserve">Tel </w:t>
      </w:r>
      <w:r>
        <w:rPr>
          <w:rFonts w:ascii="Poppins" w:hAnsi="Poppins" w:cs="Poppins"/>
        </w:rPr>
        <w:t>…………………………………………………</w:t>
      </w:r>
      <w:proofErr w:type="gramStart"/>
      <w:r>
        <w:rPr>
          <w:rFonts w:ascii="Poppins" w:hAnsi="Poppins" w:cs="Poppins"/>
        </w:rPr>
        <w:t>…….</w:t>
      </w:r>
      <w:proofErr w:type="gramEnd"/>
      <w:r>
        <w:rPr>
          <w:rFonts w:ascii="Poppins" w:hAnsi="Poppins" w:cs="Poppins"/>
        </w:rPr>
        <w:t xml:space="preserve">…….….……………… - </w:t>
      </w:r>
      <w:r w:rsidRPr="00F91C1B">
        <w:rPr>
          <w:rFonts w:ascii="Poppins" w:hAnsi="Poppins" w:cs="Poppins"/>
        </w:rPr>
        <w:t>e</w:t>
      </w:r>
      <w:r>
        <w:rPr>
          <w:rFonts w:ascii="Poppins" w:hAnsi="Poppins" w:cs="Poppins"/>
        </w:rPr>
        <w:t>-</w:t>
      </w:r>
      <w:r w:rsidRPr="00F91C1B">
        <w:rPr>
          <w:rFonts w:ascii="Poppins" w:hAnsi="Poppins" w:cs="Poppins"/>
        </w:rPr>
        <w:t xml:space="preserve">mail </w:t>
      </w:r>
      <w:r>
        <w:rPr>
          <w:rFonts w:ascii="Poppins" w:hAnsi="Poppins" w:cs="Poppins"/>
        </w:rPr>
        <w:t>…………………………………………</w:t>
      </w:r>
      <w:proofErr w:type="gramStart"/>
      <w:r>
        <w:rPr>
          <w:rFonts w:ascii="Poppins" w:hAnsi="Poppins" w:cs="Poppins"/>
        </w:rPr>
        <w:t>…….</w:t>
      </w:r>
      <w:proofErr w:type="gramEnd"/>
      <w:r>
        <w:rPr>
          <w:rFonts w:ascii="Poppins" w:hAnsi="Poppins" w:cs="Poppins"/>
        </w:rPr>
        <w:t>………….…………………….</w:t>
      </w:r>
    </w:p>
    <w:p w14:paraId="5485821F" w14:textId="77777777" w:rsidR="00603AA3" w:rsidRPr="00F91C1B" w:rsidRDefault="00603AA3" w:rsidP="00603AA3">
      <w:pPr>
        <w:spacing w:before="240" w:after="180"/>
        <w:jc w:val="center"/>
        <w:rPr>
          <w:rFonts w:ascii="Poppins" w:hAnsi="Poppins" w:cs="Poppins"/>
          <w:b/>
          <w:bCs/>
        </w:rPr>
      </w:pPr>
      <w:r w:rsidRPr="00F91C1B">
        <w:rPr>
          <w:rFonts w:ascii="Poppins" w:hAnsi="Poppins" w:cs="Poppins"/>
          <w:b/>
          <w:bCs/>
        </w:rPr>
        <w:t>DICHIARA</w:t>
      </w:r>
    </w:p>
    <w:p w14:paraId="20DDCD2F" w14:textId="77777777" w:rsidR="00603AA3" w:rsidRPr="00F91C1B" w:rsidRDefault="00603AA3" w:rsidP="00603AA3">
      <w:pPr>
        <w:rPr>
          <w:rFonts w:ascii="Poppins" w:hAnsi="Poppins" w:cs="Poppins"/>
        </w:rPr>
      </w:pPr>
      <w:r>
        <w:rPr>
          <w:rFonts w:ascii="Poppins" w:hAnsi="Poppins" w:cs="Poppins"/>
        </w:rPr>
        <w:t>c</w:t>
      </w:r>
      <w:r w:rsidRPr="00F91C1B">
        <w:rPr>
          <w:rFonts w:ascii="Poppins" w:hAnsi="Poppins" w:cs="Poppins"/>
        </w:rPr>
        <w:t>he per la gestione dei rapporti con E</w:t>
      </w:r>
      <w:r>
        <w:rPr>
          <w:rFonts w:ascii="Poppins" w:hAnsi="Poppins" w:cs="Poppins"/>
        </w:rPr>
        <w:t>.</w:t>
      </w:r>
      <w:r w:rsidRPr="00F91C1B">
        <w:rPr>
          <w:rFonts w:ascii="Poppins" w:hAnsi="Poppins" w:cs="Poppins"/>
        </w:rPr>
        <w:t>B</w:t>
      </w:r>
      <w:r>
        <w:rPr>
          <w:rFonts w:ascii="Poppins" w:hAnsi="Poppins" w:cs="Poppins"/>
        </w:rPr>
        <w:t>.</w:t>
      </w:r>
      <w:r w:rsidRPr="00F91C1B">
        <w:rPr>
          <w:rFonts w:ascii="Poppins" w:hAnsi="Poppins" w:cs="Poppins"/>
        </w:rPr>
        <w:t>LIG</w:t>
      </w:r>
      <w:r>
        <w:rPr>
          <w:rFonts w:ascii="Poppins" w:hAnsi="Poppins" w:cs="Poppins"/>
        </w:rPr>
        <w:t>.</w:t>
      </w:r>
      <w:r w:rsidRPr="00F91C1B">
        <w:rPr>
          <w:rFonts w:ascii="Poppins" w:hAnsi="Poppins" w:cs="Poppins"/>
        </w:rPr>
        <w:t xml:space="preserve"> è assistito da:</w:t>
      </w:r>
    </w:p>
    <w:p w14:paraId="78154974" w14:textId="77777777" w:rsidR="00603AA3" w:rsidRDefault="00603AA3" w:rsidP="00603AA3">
      <w:pPr>
        <w:pStyle w:val="Paragrafoelenco"/>
        <w:numPr>
          <w:ilvl w:val="0"/>
          <w:numId w:val="1"/>
        </w:numPr>
        <w:spacing w:after="0" w:line="360" w:lineRule="auto"/>
        <w:ind w:left="357" w:firstLine="0"/>
        <w:rPr>
          <w:rFonts w:ascii="Poppins" w:hAnsi="Poppins" w:cs="Poppins"/>
        </w:rPr>
      </w:pPr>
      <w:bookmarkStart w:id="0" w:name="_Hlk126918442"/>
      <w:r>
        <w:rPr>
          <w:rFonts w:ascii="Poppins" w:hAnsi="Poppins" w:cs="Poppins"/>
          <w:b/>
          <w:bCs/>
        </w:rPr>
        <w:t>Sindacato</w:t>
      </w:r>
      <w:r>
        <w:rPr>
          <w:rFonts w:ascii="Poppins" w:hAnsi="Poppins" w:cs="Poppins"/>
        </w:rPr>
        <w:t xml:space="preserve"> </w:t>
      </w:r>
      <w:r w:rsidRPr="009F0CB5">
        <w:rPr>
          <w:rFonts w:ascii="Poppins" w:hAnsi="Poppins" w:cs="Poppins"/>
        </w:rPr>
        <w:t>…</w:t>
      </w:r>
      <w:r>
        <w:rPr>
          <w:rFonts w:ascii="Poppins" w:hAnsi="Poppins" w:cs="Poppins"/>
        </w:rPr>
        <w:t>………</w:t>
      </w:r>
      <w:r w:rsidRPr="009F0CB5">
        <w:rPr>
          <w:rFonts w:ascii="Poppins" w:hAnsi="Poppins" w:cs="Poppins"/>
        </w:rPr>
        <w:t>………………………………………………………</w:t>
      </w:r>
      <w:proofErr w:type="gramStart"/>
      <w:r w:rsidRPr="009F0CB5">
        <w:rPr>
          <w:rFonts w:ascii="Poppins" w:hAnsi="Poppins" w:cs="Poppins"/>
        </w:rPr>
        <w:t>……</w:t>
      </w:r>
      <w:r>
        <w:rPr>
          <w:rFonts w:ascii="Poppins" w:hAnsi="Poppins" w:cs="Poppins"/>
        </w:rPr>
        <w:t>.</w:t>
      </w:r>
      <w:proofErr w:type="gramEnd"/>
      <w:r>
        <w:rPr>
          <w:rFonts w:ascii="Poppins" w:hAnsi="Poppins" w:cs="Poppins"/>
        </w:rPr>
        <w:t>.</w:t>
      </w:r>
      <w:r w:rsidRPr="009F0CB5">
        <w:rPr>
          <w:rFonts w:ascii="Poppins" w:hAnsi="Poppins" w:cs="Poppins"/>
        </w:rPr>
        <w:t>………………………………………………………………………………</w:t>
      </w:r>
      <w:bookmarkEnd w:id="0"/>
    </w:p>
    <w:p w14:paraId="63AFEEFC" w14:textId="77777777" w:rsidR="00603AA3" w:rsidRPr="009F0CB5" w:rsidRDefault="00603AA3" w:rsidP="00603AA3">
      <w:pPr>
        <w:pStyle w:val="Paragrafoelenco"/>
        <w:spacing w:after="0" w:line="360" w:lineRule="auto"/>
        <w:ind w:left="709"/>
        <w:rPr>
          <w:rFonts w:ascii="Poppins" w:hAnsi="Poppins" w:cs="Poppins"/>
        </w:rPr>
      </w:pPr>
      <w:r w:rsidRPr="009F0CB5">
        <w:rPr>
          <w:rFonts w:ascii="Poppins" w:hAnsi="Poppins" w:cs="Poppins"/>
        </w:rPr>
        <w:t>Codice Fiscale …………………………………………………………………………</w:t>
      </w:r>
      <w:r>
        <w:rPr>
          <w:rFonts w:ascii="Poppins" w:hAnsi="Poppins" w:cs="Poppins"/>
        </w:rPr>
        <w:t>……………</w:t>
      </w:r>
      <w:proofErr w:type="gramStart"/>
      <w:r>
        <w:rPr>
          <w:rFonts w:ascii="Poppins" w:hAnsi="Poppins" w:cs="Poppins"/>
        </w:rPr>
        <w:t>…….</w:t>
      </w:r>
      <w:proofErr w:type="gramEnd"/>
      <w:r w:rsidRPr="009F0CB5">
        <w:rPr>
          <w:rFonts w:ascii="Poppins" w:hAnsi="Poppins" w:cs="Poppins"/>
        </w:rPr>
        <w:t>…………………………………………………</w:t>
      </w:r>
    </w:p>
    <w:p w14:paraId="6F701F86" w14:textId="77777777" w:rsidR="00603AA3" w:rsidRDefault="00603AA3" w:rsidP="00603AA3">
      <w:pPr>
        <w:spacing w:before="240"/>
        <w:rPr>
          <w:rFonts w:ascii="Poppins" w:hAnsi="Poppins" w:cs="Poppins"/>
        </w:rPr>
      </w:pPr>
    </w:p>
    <w:p w14:paraId="3B7639B0" w14:textId="77777777" w:rsidR="00603AA3" w:rsidRDefault="00603AA3" w:rsidP="00603AA3">
      <w:pPr>
        <w:spacing w:before="240"/>
        <w:rPr>
          <w:rFonts w:ascii="Poppins" w:hAnsi="Poppins" w:cs="Poppins"/>
        </w:rPr>
      </w:pPr>
      <w:r w:rsidRPr="00F91C1B">
        <w:rPr>
          <w:rFonts w:ascii="Poppins" w:hAnsi="Poppins" w:cs="Poppins"/>
        </w:rPr>
        <w:t>Data</w:t>
      </w:r>
      <w:r>
        <w:rPr>
          <w:rFonts w:ascii="Poppins" w:hAnsi="Poppins" w:cs="Poppins"/>
        </w:rPr>
        <w:t>, ………………………………………….</w:t>
      </w:r>
    </w:p>
    <w:p w14:paraId="418FDEE4" w14:textId="77777777" w:rsidR="00603AA3" w:rsidRDefault="00603AA3" w:rsidP="00603AA3">
      <w:pPr>
        <w:ind w:left="5103"/>
        <w:jc w:val="center"/>
        <w:rPr>
          <w:rFonts w:ascii="Poppins" w:hAnsi="Poppins" w:cs="Poppins"/>
        </w:rPr>
      </w:pPr>
      <w:r w:rsidRPr="00F91C1B">
        <w:rPr>
          <w:rFonts w:ascii="Poppins" w:hAnsi="Poppins" w:cs="Poppins"/>
        </w:rPr>
        <w:t>In fede</w:t>
      </w:r>
    </w:p>
    <w:p w14:paraId="4766B562" w14:textId="77777777" w:rsidR="00603AA3" w:rsidRPr="00F91C1B" w:rsidRDefault="00603AA3" w:rsidP="00603AA3">
      <w:pPr>
        <w:spacing w:before="480" w:after="0"/>
        <w:ind w:left="5103"/>
        <w:jc w:val="center"/>
        <w:rPr>
          <w:rFonts w:ascii="Poppins" w:hAnsi="Poppins" w:cs="Poppins"/>
        </w:rPr>
      </w:pPr>
      <w:r>
        <w:rPr>
          <w:rFonts w:ascii="Poppins" w:hAnsi="Poppins" w:cs="Poppins"/>
        </w:rPr>
        <w:t>………………………………………………………………………………..</w:t>
      </w:r>
    </w:p>
    <w:p w14:paraId="4A49414D" w14:textId="77777777" w:rsidR="00603AA3" w:rsidRPr="009F0CB5" w:rsidRDefault="00603AA3" w:rsidP="00603AA3">
      <w:pPr>
        <w:ind w:left="5103"/>
        <w:jc w:val="center"/>
        <w:rPr>
          <w:rFonts w:ascii="Poppins" w:hAnsi="Poppins" w:cs="Poppins"/>
          <w:i/>
          <w:iCs/>
        </w:rPr>
      </w:pPr>
      <w:r w:rsidRPr="009F0CB5">
        <w:rPr>
          <w:rFonts w:ascii="Poppins" w:hAnsi="Poppins" w:cs="Poppins"/>
          <w:i/>
          <w:iCs/>
        </w:rPr>
        <w:t>Firma</w:t>
      </w:r>
    </w:p>
    <w:p w14:paraId="775AF27F" w14:textId="77777777" w:rsidR="00603AA3" w:rsidRPr="009F0CB5" w:rsidRDefault="00603AA3" w:rsidP="00603AA3">
      <w:pPr>
        <w:spacing w:before="780"/>
        <w:rPr>
          <w:rFonts w:ascii="Poppins" w:hAnsi="Poppins" w:cs="Poppins"/>
          <w:u w:val="single"/>
        </w:rPr>
      </w:pPr>
      <w:r w:rsidRPr="009F0CB5">
        <w:rPr>
          <w:rFonts w:ascii="Poppins" w:hAnsi="Poppins" w:cs="Poppins"/>
          <w:u w:val="single"/>
        </w:rPr>
        <w:t xml:space="preserve">All.to </w:t>
      </w:r>
    </w:p>
    <w:p w14:paraId="7715F5EF" w14:textId="77777777" w:rsidR="00603AA3" w:rsidRDefault="00603AA3" w:rsidP="00603AA3">
      <w:pPr>
        <w:rPr>
          <w:rFonts w:ascii="Poppins" w:hAnsi="Poppins" w:cs="Poppins"/>
        </w:rPr>
      </w:pPr>
      <w:r w:rsidRPr="00F91C1B">
        <w:rPr>
          <w:rFonts w:ascii="Poppins" w:hAnsi="Poppins" w:cs="Poppins"/>
        </w:rPr>
        <w:t xml:space="preserve">Carta </w:t>
      </w:r>
      <w:r>
        <w:rPr>
          <w:rFonts w:ascii="Poppins" w:hAnsi="Poppins" w:cs="Poppins"/>
        </w:rPr>
        <w:t>d'</w:t>
      </w:r>
      <w:r w:rsidRPr="00F91C1B">
        <w:rPr>
          <w:rFonts w:ascii="Poppins" w:hAnsi="Poppins" w:cs="Poppins"/>
        </w:rPr>
        <w:t>Identità</w:t>
      </w:r>
    </w:p>
    <w:p w14:paraId="2088BF26" w14:textId="77777777" w:rsidR="00603AA3" w:rsidRDefault="00603AA3" w:rsidP="00603AA3">
      <w:pPr>
        <w:sectPr w:rsidR="00603AA3" w:rsidSect="00603AA3">
          <w:pgSz w:w="11906" w:h="16838"/>
          <w:pgMar w:top="1417" w:right="1416" w:bottom="1134" w:left="1134" w:header="708" w:footer="708" w:gutter="0"/>
          <w:cols w:space="708"/>
          <w:docGrid w:linePitch="360"/>
        </w:sectPr>
      </w:pPr>
    </w:p>
    <w:p w14:paraId="3919C8E1" w14:textId="77777777" w:rsidR="00603AA3" w:rsidRPr="0097563A" w:rsidRDefault="00603AA3" w:rsidP="00603AA3">
      <w:pPr>
        <w:shd w:val="clear" w:color="auto" w:fill="FFFFFF"/>
        <w:spacing w:after="100" w:afterAutospacing="1" w:line="240" w:lineRule="auto"/>
        <w:jc w:val="both"/>
        <w:outlineLvl w:val="2"/>
        <w:rPr>
          <w:rFonts w:ascii="Poppins" w:hAnsi="Poppins" w:cs="Poppins"/>
          <w:b/>
          <w:bCs/>
          <w:sz w:val="20"/>
          <w:szCs w:val="20"/>
        </w:rPr>
      </w:pPr>
      <w:r w:rsidRPr="0097563A">
        <w:rPr>
          <w:rFonts w:ascii="Poppins" w:hAnsi="Poppins" w:cs="Poppins"/>
          <w:b/>
          <w:bCs/>
          <w:sz w:val="20"/>
          <w:szCs w:val="20"/>
        </w:rPr>
        <w:lastRenderedPageBreak/>
        <w:t>Oggetto: Informativa ai sensi dell'art 13 del Regolamento UE 2016/679</w:t>
      </w:r>
    </w:p>
    <w:p w14:paraId="2D3C42CC"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Questa informativa viene fornita ai sensi dell'art. 13 del Regolamento UE 2016/679 (di seguito anche Regolamento).</w:t>
      </w:r>
    </w:p>
    <w:p w14:paraId="7BDB4487"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t>Titolare del trattamento</w:t>
      </w:r>
    </w:p>
    <w:p w14:paraId="25E0E6A1" w14:textId="77777777" w:rsidR="00603AA3" w:rsidRPr="0097563A" w:rsidRDefault="00603AA3" w:rsidP="00603AA3">
      <w:pPr>
        <w:shd w:val="clear" w:color="auto" w:fill="FFFFFF"/>
        <w:spacing w:after="100" w:afterAutospacing="1" w:line="240" w:lineRule="auto"/>
        <w:jc w:val="both"/>
        <w:rPr>
          <w:rFonts w:ascii="Poppins" w:hAnsi="Poppins" w:cs="Poppins"/>
          <w:b/>
          <w:bCs/>
          <w:sz w:val="20"/>
          <w:szCs w:val="20"/>
        </w:rPr>
      </w:pPr>
      <w:r w:rsidRPr="0097563A">
        <w:rPr>
          <w:rFonts w:ascii="Poppins" w:hAnsi="Poppins" w:cs="Poppins"/>
          <w:sz w:val="20"/>
          <w:szCs w:val="20"/>
        </w:rPr>
        <w:t xml:space="preserve">Il Titolare del </w:t>
      </w:r>
      <w:r>
        <w:rPr>
          <w:rFonts w:ascii="Poppins" w:hAnsi="Poppins" w:cs="Poppins"/>
          <w:sz w:val="20"/>
          <w:szCs w:val="20"/>
        </w:rPr>
        <w:t>T</w:t>
      </w:r>
      <w:r w:rsidRPr="0097563A">
        <w:rPr>
          <w:rFonts w:ascii="Poppins" w:hAnsi="Poppins" w:cs="Poppins"/>
          <w:sz w:val="20"/>
          <w:szCs w:val="20"/>
        </w:rPr>
        <w:t>rattamento dei Suoi dati personali è E.B.LIG. (Ente Bilaterale Artigianato Ligure)</w:t>
      </w:r>
      <w:r>
        <w:rPr>
          <w:rFonts w:ascii="Poppins" w:hAnsi="Poppins" w:cs="Poppins"/>
          <w:sz w:val="20"/>
          <w:szCs w:val="20"/>
        </w:rPr>
        <w:t xml:space="preserve"> -</w:t>
      </w:r>
      <w:r w:rsidRPr="0097563A">
        <w:rPr>
          <w:rFonts w:ascii="Poppins" w:hAnsi="Poppins" w:cs="Poppins"/>
          <w:sz w:val="20"/>
          <w:szCs w:val="20"/>
        </w:rPr>
        <w:t xml:space="preserve"> in persona del Legale Rappresentante pro-tempore </w:t>
      </w:r>
      <w:r>
        <w:rPr>
          <w:rFonts w:ascii="Poppins" w:hAnsi="Poppins" w:cs="Poppins"/>
          <w:sz w:val="20"/>
          <w:szCs w:val="20"/>
        </w:rPr>
        <w:t xml:space="preserve">Sig.ra laura </w:t>
      </w:r>
      <w:proofErr w:type="spellStart"/>
      <w:r>
        <w:rPr>
          <w:rFonts w:ascii="Poppins" w:hAnsi="Poppins" w:cs="Poppins"/>
          <w:sz w:val="20"/>
          <w:szCs w:val="20"/>
        </w:rPr>
        <w:t>Viacava</w:t>
      </w:r>
      <w:proofErr w:type="spellEnd"/>
      <w:r>
        <w:rPr>
          <w:rFonts w:ascii="Poppins" w:hAnsi="Poppins" w:cs="Poppins"/>
          <w:sz w:val="20"/>
          <w:szCs w:val="20"/>
        </w:rPr>
        <w:t xml:space="preserve"> -</w:t>
      </w:r>
      <w:r w:rsidRPr="0097563A">
        <w:rPr>
          <w:rFonts w:ascii="Poppins" w:hAnsi="Poppins" w:cs="Poppins"/>
          <w:sz w:val="20"/>
          <w:szCs w:val="20"/>
        </w:rPr>
        <w:t xml:space="preserve"> corrente in Genova, Via XII Ottobre, n° 12/4 sc.</w:t>
      </w:r>
      <w:r>
        <w:rPr>
          <w:rFonts w:ascii="Poppins" w:hAnsi="Poppins" w:cs="Poppins"/>
          <w:sz w:val="20"/>
          <w:szCs w:val="20"/>
        </w:rPr>
        <w:t xml:space="preserve"> </w:t>
      </w:r>
      <w:r w:rsidRPr="0097563A">
        <w:rPr>
          <w:rFonts w:ascii="Poppins" w:hAnsi="Poppins" w:cs="Poppins"/>
          <w:sz w:val="20"/>
          <w:szCs w:val="20"/>
        </w:rPr>
        <w:t>D</w:t>
      </w:r>
      <w:r w:rsidRPr="0097563A">
        <w:rPr>
          <w:rFonts w:ascii="Poppins" w:hAnsi="Poppins" w:cs="Poppins"/>
          <w:b/>
          <w:bCs/>
          <w:sz w:val="20"/>
          <w:szCs w:val="20"/>
        </w:rPr>
        <w:t xml:space="preserve"> </w:t>
      </w:r>
    </w:p>
    <w:p w14:paraId="3FFC846E" w14:textId="77777777" w:rsidR="00603AA3" w:rsidRPr="0097563A" w:rsidRDefault="00603AA3" w:rsidP="00603AA3">
      <w:pPr>
        <w:shd w:val="clear" w:color="auto" w:fill="FFFFFF"/>
        <w:spacing w:after="100" w:afterAutospacing="1" w:line="240" w:lineRule="auto"/>
        <w:jc w:val="both"/>
        <w:rPr>
          <w:rFonts w:ascii="Poppins" w:hAnsi="Poppins" w:cs="Poppins"/>
          <w:b/>
          <w:bCs/>
          <w:sz w:val="20"/>
          <w:szCs w:val="20"/>
        </w:rPr>
      </w:pPr>
      <w:r w:rsidRPr="0097563A">
        <w:rPr>
          <w:rFonts w:ascii="Poppins" w:hAnsi="Poppins" w:cs="Poppins"/>
          <w:b/>
          <w:bCs/>
          <w:sz w:val="20"/>
          <w:szCs w:val="20"/>
        </w:rPr>
        <w:t>Responsabile della protezione dati</w:t>
      </w:r>
    </w:p>
    <w:p w14:paraId="557156E9"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Il Responsabile della protezione dei dati è lo Studio Legale Sepa Avv. ti Andrea Sergio e Rossana Parodi nella persona dell'Avv. Andrea Sergio con sede in Genova, Via Luigi Lanfranconi 5/10,</w:t>
      </w:r>
      <w:r w:rsidRPr="0097563A">
        <w:rPr>
          <w:rFonts w:ascii="Poppins" w:hAnsi="Poppins" w:cs="Poppins"/>
          <w:b/>
          <w:bCs/>
          <w:sz w:val="20"/>
          <w:szCs w:val="20"/>
        </w:rPr>
        <w:t xml:space="preserve"> </w:t>
      </w:r>
      <w:r w:rsidRPr="0097563A">
        <w:rPr>
          <w:rFonts w:ascii="Poppins" w:hAnsi="Poppins" w:cs="Poppins"/>
          <w:sz w:val="20"/>
          <w:szCs w:val="20"/>
        </w:rPr>
        <w:t xml:space="preserve">PEC </w:t>
      </w:r>
      <w:hyperlink r:id="rId5" w:history="1">
        <w:r w:rsidRPr="0097563A">
          <w:rPr>
            <w:rStyle w:val="Collegamentoipertestuale"/>
            <w:rFonts w:ascii="Poppins" w:eastAsiaTheme="majorEastAsia" w:hAnsi="Poppins" w:cs="Poppins"/>
            <w:color w:val="auto"/>
            <w:sz w:val="20"/>
            <w:szCs w:val="20"/>
          </w:rPr>
          <w:t>sergiolex@certmail-cnf.it</w:t>
        </w:r>
      </w:hyperlink>
      <w:r w:rsidRPr="0097563A">
        <w:rPr>
          <w:rFonts w:ascii="Poppins" w:hAnsi="Poppins" w:cs="Poppins"/>
          <w:sz w:val="20"/>
          <w:szCs w:val="20"/>
        </w:rPr>
        <w:t xml:space="preserve">; </w:t>
      </w:r>
    </w:p>
    <w:p w14:paraId="78201882"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t>Finalità del trattamento e base giuridica del trattamento</w:t>
      </w:r>
    </w:p>
    <w:p w14:paraId="02593AB3"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Il trattamento, effettuato con strumenti anche automatizzati, è realizzato per:</w:t>
      </w:r>
    </w:p>
    <w:p w14:paraId="342DA817" w14:textId="77777777" w:rsidR="00603AA3" w:rsidRPr="0097563A" w:rsidRDefault="00603AA3" w:rsidP="00603AA3">
      <w:pPr>
        <w:numPr>
          <w:ilvl w:val="0"/>
          <w:numId w:val="2"/>
        </w:numPr>
        <w:shd w:val="clear" w:color="auto" w:fill="FFFFFF"/>
        <w:spacing w:before="100" w:beforeAutospacing="1" w:after="100" w:afterAutospacing="1" w:line="240" w:lineRule="auto"/>
        <w:jc w:val="both"/>
        <w:rPr>
          <w:rFonts w:ascii="Poppins" w:hAnsi="Poppins" w:cs="Poppins"/>
          <w:sz w:val="20"/>
          <w:szCs w:val="20"/>
        </w:rPr>
      </w:pPr>
      <w:r w:rsidRPr="0097563A">
        <w:rPr>
          <w:rFonts w:ascii="Poppins" w:hAnsi="Poppins" w:cs="Poppins"/>
          <w:sz w:val="20"/>
          <w:szCs w:val="20"/>
        </w:rPr>
        <w:t>la creazione del profilo per accedere all'area riservata di E.B.LIG. in qualità di AZIENDA, LAVORATORE, CONSULENTE/CENTRO SERVIZI, SPORTELLO DATORIALE, SPORTELLO SINDACALE;</w:t>
      </w:r>
    </w:p>
    <w:p w14:paraId="569643A3" w14:textId="77777777" w:rsidR="00603AA3" w:rsidRPr="0097563A" w:rsidRDefault="00603AA3" w:rsidP="00603AA3">
      <w:pPr>
        <w:numPr>
          <w:ilvl w:val="0"/>
          <w:numId w:val="2"/>
        </w:numPr>
        <w:shd w:val="clear" w:color="auto" w:fill="FFFFFF"/>
        <w:spacing w:before="100" w:beforeAutospacing="1" w:after="100" w:afterAutospacing="1" w:line="240" w:lineRule="auto"/>
        <w:jc w:val="both"/>
        <w:rPr>
          <w:rFonts w:ascii="Poppins" w:hAnsi="Poppins" w:cs="Poppins"/>
          <w:strike/>
          <w:sz w:val="20"/>
          <w:szCs w:val="20"/>
        </w:rPr>
      </w:pPr>
      <w:r w:rsidRPr="0097563A">
        <w:rPr>
          <w:rFonts w:ascii="Poppins" w:hAnsi="Poppins" w:cs="Poppins"/>
          <w:sz w:val="20"/>
          <w:szCs w:val="20"/>
        </w:rPr>
        <w:t xml:space="preserve">la gestione dei servizi messi a disposizione degli iscritti (aziende/lavoratori) attraverso la piattaforma E.B.LIG. (Il Sistema gestisce le informazioni relative alle anagrafiche e alla contribuzione delle Aziende e dei Lavoratori iscritti a EBNA/FSBA) </w:t>
      </w:r>
    </w:p>
    <w:p w14:paraId="5DADA76B"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La base giuridica del trattamento è l'esecuzione di attività precontrattuale /contrattuale a favore dell'interessato.</w:t>
      </w:r>
    </w:p>
    <w:p w14:paraId="69FCA097"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t>Natura dei dati trattati</w:t>
      </w:r>
    </w:p>
    <w:p w14:paraId="1BA9B034"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I dati personali trattati sono dati identificativi e di contatto e dati presenti nei documenti riferiti agli iscritti presenti nella piattaforma.</w:t>
      </w:r>
    </w:p>
    <w:p w14:paraId="57D96B38"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t>Natura del conferimento dei dati personali</w:t>
      </w:r>
    </w:p>
    <w:p w14:paraId="4AF32340"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Il conferimento dei dati per le finalità indicate è necessario e un eventuale rifiuto può comportare l'impossibilità di realizzare le finalità su menzionate.</w:t>
      </w:r>
    </w:p>
    <w:p w14:paraId="6C9C3B45"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t>Modalità di trattamento</w:t>
      </w:r>
    </w:p>
    <w:p w14:paraId="409AAAEC"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Il trattamento è effettuato con mezzi prevalentemente automatizzati e comunque con l'osservanza di ogni misura cautelativa della sicurezza e della riservatezza dei dati. Il trattamento dei Suoi dati personali si svolge nel rispetto dei diritti, delle libertà fondamentali, nonché della dignità delle persone fisiche, con particolare riferimento alla riservatezza ed all'identità personale.</w:t>
      </w:r>
    </w:p>
    <w:p w14:paraId="089BE619"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lastRenderedPageBreak/>
        <w:t>Destinatari dei dati e trasferimento dei dati.</w:t>
      </w:r>
    </w:p>
    <w:p w14:paraId="5FD6EFB3"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I dati personali raccolti potranno essere trattati all'interno dell'organizzazione del titolare del trattamento da persona autorizzate e formate. I dati, che non saranno diffusi, potranno essere comunicati a società terze che supportano il Titolare del trattamento per le finalità su menzionate, nominati Responsabili del trattamento ex art 28 del Regolamento (p.e. soggetti che si occupano della gestione anche informatica della piattaforma E.B.LIG.); nonché a soggetti cui la facoltà di accedere ai dati sia riconosciuta da disposizioni di legge e/o di normativa secondaria. I dati non saranno trasferiti fuori dall'Unione Europea.</w:t>
      </w:r>
    </w:p>
    <w:p w14:paraId="53B67CB8"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t>Periodo di conservazione dei dati personali</w:t>
      </w:r>
    </w:p>
    <w:p w14:paraId="1ADB7EC1"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I dati personali oggetto del trattamento saranno trattati per il tempo necessario alla gestione del rapporto con l'associato, dopodiché verranno conservati per il tempo previsto dalla normativa di settore.</w:t>
      </w:r>
    </w:p>
    <w:p w14:paraId="719A78C5" w14:textId="77777777" w:rsidR="00603AA3" w:rsidRPr="0097563A" w:rsidRDefault="00603AA3" w:rsidP="00603AA3">
      <w:pPr>
        <w:shd w:val="clear" w:color="auto" w:fill="FFFFFF"/>
        <w:spacing w:after="100" w:afterAutospacing="1" w:line="240" w:lineRule="auto"/>
        <w:jc w:val="both"/>
        <w:outlineLvl w:val="4"/>
        <w:rPr>
          <w:rFonts w:ascii="Poppins" w:hAnsi="Poppins" w:cs="Poppins"/>
          <w:b/>
          <w:bCs/>
          <w:sz w:val="20"/>
          <w:szCs w:val="20"/>
        </w:rPr>
      </w:pPr>
      <w:r w:rsidRPr="0097563A">
        <w:rPr>
          <w:rFonts w:ascii="Poppins" w:hAnsi="Poppins" w:cs="Poppins"/>
          <w:b/>
          <w:bCs/>
          <w:sz w:val="20"/>
          <w:szCs w:val="20"/>
        </w:rPr>
        <w:t>Diritti degli interessati</w:t>
      </w:r>
    </w:p>
    <w:p w14:paraId="4E18026B" w14:textId="77777777" w:rsidR="00603AA3" w:rsidRPr="0097563A" w:rsidRDefault="00603AA3" w:rsidP="00603AA3">
      <w:pPr>
        <w:shd w:val="clear" w:color="auto" w:fill="FFFFFF"/>
        <w:spacing w:after="100" w:afterAutospacing="1" w:line="240" w:lineRule="auto"/>
        <w:jc w:val="both"/>
        <w:rPr>
          <w:rFonts w:ascii="Poppins" w:hAnsi="Poppins" w:cs="Poppins"/>
          <w:sz w:val="20"/>
          <w:szCs w:val="20"/>
        </w:rPr>
      </w:pPr>
      <w:r w:rsidRPr="0097563A">
        <w:rPr>
          <w:rFonts w:ascii="Poppins" w:hAnsi="Poppins" w:cs="Poppins"/>
          <w:sz w:val="20"/>
          <w:szCs w:val="20"/>
        </w:rPr>
        <w:t xml:space="preserve">L'interessato, infine, può richiedere informazioni sul trattamento dei suoi dati personali tramite posta a E.B.LIG. con sede a Genova, Via XII Ottobre, n° 12/4 </w:t>
      </w:r>
      <w:proofErr w:type="spellStart"/>
      <w:proofErr w:type="gramStart"/>
      <w:r w:rsidRPr="0097563A">
        <w:rPr>
          <w:rFonts w:ascii="Poppins" w:hAnsi="Poppins" w:cs="Poppins"/>
          <w:sz w:val="20"/>
          <w:szCs w:val="20"/>
        </w:rPr>
        <w:t>sc.D</w:t>
      </w:r>
      <w:proofErr w:type="spellEnd"/>
      <w:proofErr w:type="gramEnd"/>
      <w:r w:rsidRPr="0097563A">
        <w:rPr>
          <w:rFonts w:ascii="Poppins" w:hAnsi="Poppins" w:cs="Poppins"/>
          <w:sz w:val="20"/>
          <w:szCs w:val="20"/>
        </w:rPr>
        <w:t xml:space="preserve">, oppure tramite e-mail all'indirizzo PEC </w:t>
      </w:r>
      <w:hyperlink r:id="rId6" w:history="1">
        <w:r w:rsidRPr="0097563A">
          <w:rPr>
            <w:rStyle w:val="Collegamentoipertestuale"/>
            <w:rFonts w:ascii="Poppins" w:eastAsiaTheme="majorEastAsia" w:hAnsi="Poppins" w:cs="Poppins"/>
            <w:color w:val="auto"/>
            <w:sz w:val="20"/>
            <w:szCs w:val="20"/>
          </w:rPr>
          <w:t>eblig@pec.it</w:t>
        </w:r>
      </w:hyperlink>
      <w:r w:rsidRPr="0097563A">
        <w:rPr>
          <w:rFonts w:ascii="Poppins" w:hAnsi="Poppins" w:cs="Poppins"/>
          <w:sz w:val="20"/>
          <w:szCs w:val="20"/>
        </w:rPr>
        <w:t>. In particolare, l'interessato potrà:</w:t>
      </w:r>
    </w:p>
    <w:p w14:paraId="0A21AF98" w14:textId="77777777" w:rsidR="00603AA3" w:rsidRPr="0097563A" w:rsidRDefault="00603AA3" w:rsidP="00603AA3">
      <w:pPr>
        <w:numPr>
          <w:ilvl w:val="0"/>
          <w:numId w:val="3"/>
        </w:numPr>
        <w:shd w:val="clear" w:color="auto" w:fill="FFFFFF"/>
        <w:spacing w:before="100" w:beforeAutospacing="1" w:after="100" w:afterAutospacing="1" w:line="240" w:lineRule="auto"/>
        <w:jc w:val="both"/>
        <w:rPr>
          <w:rFonts w:ascii="Poppins" w:hAnsi="Poppins" w:cs="Poppins"/>
          <w:sz w:val="20"/>
          <w:szCs w:val="20"/>
        </w:rPr>
      </w:pPr>
      <w:r w:rsidRPr="0097563A">
        <w:rPr>
          <w:rFonts w:ascii="Poppins" w:hAnsi="Poppins" w:cs="Poppins"/>
          <w:sz w:val="20"/>
          <w:szCs w:val="20"/>
        </w:rPr>
        <w:t>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495A2333" w14:textId="77777777" w:rsidR="00603AA3" w:rsidRPr="0097563A" w:rsidRDefault="00603AA3" w:rsidP="00603AA3">
      <w:pPr>
        <w:numPr>
          <w:ilvl w:val="0"/>
          <w:numId w:val="3"/>
        </w:numPr>
        <w:shd w:val="clear" w:color="auto" w:fill="FFFFFF"/>
        <w:spacing w:before="100" w:beforeAutospacing="1" w:after="100" w:afterAutospacing="1" w:line="240" w:lineRule="auto"/>
        <w:jc w:val="both"/>
        <w:rPr>
          <w:rFonts w:ascii="Poppins" w:hAnsi="Poppins" w:cs="Poppins"/>
          <w:sz w:val="20"/>
          <w:szCs w:val="20"/>
        </w:rPr>
      </w:pPr>
      <w:r w:rsidRPr="0097563A">
        <w:rPr>
          <w:rFonts w:ascii="Poppins" w:hAnsi="Poppins" w:cs="Poppins"/>
          <w:sz w:val="20"/>
          <w:szCs w:val="20"/>
        </w:rPr>
        <w:t>ottenere senza ritardo la rettifica dei dati personali inesatti che lo riguardano;</w:t>
      </w:r>
    </w:p>
    <w:p w14:paraId="22053239" w14:textId="77777777" w:rsidR="00603AA3" w:rsidRPr="0097563A" w:rsidRDefault="00603AA3" w:rsidP="00603AA3">
      <w:pPr>
        <w:numPr>
          <w:ilvl w:val="0"/>
          <w:numId w:val="3"/>
        </w:numPr>
        <w:shd w:val="clear" w:color="auto" w:fill="FFFFFF"/>
        <w:spacing w:before="100" w:beforeAutospacing="1" w:after="100" w:afterAutospacing="1" w:line="240" w:lineRule="auto"/>
        <w:jc w:val="both"/>
        <w:rPr>
          <w:rFonts w:ascii="Poppins" w:hAnsi="Poppins" w:cs="Poppins"/>
          <w:sz w:val="20"/>
          <w:szCs w:val="20"/>
        </w:rPr>
      </w:pPr>
      <w:r w:rsidRPr="0097563A">
        <w:rPr>
          <w:rFonts w:ascii="Poppins" w:hAnsi="Poppins" w:cs="Poppins"/>
          <w:sz w:val="20"/>
          <w:szCs w:val="20"/>
        </w:rPr>
        <w:t>ottenere, nei casi previsti dalla legge, la cancellazione dei suoi dati;</w:t>
      </w:r>
    </w:p>
    <w:p w14:paraId="3C646E41" w14:textId="77777777" w:rsidR="00603AA3" w:rsidRPr="0097563A" w:rsidRDefault="00603AA3" w:rsidP="00603AA3">
      <w:pPr>
        <w:numPr>
          <w:ilvl w:val="0"/>
          <w:numId w:val="3"/>
        </w:numPr>
        <w:shd w:val="clear" w:color="auto" w:fill="FFFFFF"/>
        <w:spacing w:before="100" w:beforeAutospacing="1" w:after="100" w:afterAutospacing="1" w:line="240" w:lineRule="auto"/>
        <w:jc w:val="both"/>
        <w:rPr>
          <w:rFonts w:ascii="Poppins" w:hAnsi="Poppins" w:cs="Poppins"/>
          <w:sz w:val="20"/>
          <w:szCs w:val="20"/>
        </w:rPr>
      </w:pPr>
      <w:r w:rsidRPr="0097563A">
        <w:rPr>
          <w:rFonts w:ascii="Poppins" w:hAnsi="Poppins" w:cs="Poppins"/>
          <w:sz w:val="20"/>
          <w:szCs w:val="20"/>
        </w:rPr>
        <w:t>ottenere la limitazione del trattamento o di opporsi allo stesso, quando ammesso in base alle previsioni di legge applicabili al caso specifico.</w:t>
      </w:r>
    </w:p>
    <w:p w14:paraId="73E67A45" w14:textId="77777777" w:rsidR="00603AA3" w:rsidRPr="0097563A" w:rsidRDefault="00603AA3" w:rsidP="00603AA3">
      <w:pPr>
        <w:rPr>
          <w:rFonts w:ascii="Poppins" w:hAnsi="Poppins" w:cs="Poppins"/>
          <w:sz w:val="20"/>
          <w:szCs w:val="20"/>
        </w:rPr>
      </w:pPr>
      <w:r w:rsidRPr="0097563A">
        <w:rPr>
          <w:rFonts w:ascii="Poppins" w:hAnsi="Poppins" w:cs="Poppins"/>
          <w:sz w:val="20"/>
          <w:szCs w:val="20"/>
        </w:rPr>
        <w:t>Ove lo ritenga opportuno, l'utente potrà proporre reclamo all'Autorità di controllo (Autorità Garante per la protezione dei dati personali - www.garanteprivacy.it).</w:t>
      </w:r>
    </w:p>
    <w:p w14:paraId="6BED8DEB" w14:textId="77777777" w:rsidR="00603AA3" w:rsidRPr="0097563A" w:rsidRDefault="00603AA3" w:rsidP="00603AA3">
      <w:pPr>
        <w:rPr>
          <w:rFonts w:ascii="Poppins" w:hAnsi="Poppins" w:cs="Poppins"/>
          <w:sz w:val="20"/>
          <w:szCs w:val="20"/>
        </w:rPr>
      </w:pPr>
      <w:r w:rsidRPr="0097563A">
        <w:rPr>
          <w:rFonts w:ascii="Poppins" w:hAnsi="Poppins" w:cs="Poppins"/>
          <w:sz w:val="20"/>
          <w:szCs w:val="20"/>
        </w:rPr>
        <w:t>Data………………………………</w:t>
      </w:r>
      <w:proofErr w:type="gramStart"/>
      <w:r w:rsidRPr="0097563A">
        <w:rPr>
          <w:rFonts w:ascii="Poppins" w:hAnsi="Poppins" w:cs="Poppins"/>
          <w:sz w:val="20"/>
          <w:szCs w:val="20"/>
        </w:rPr>
        <w:t>…….</w:t>
      </w:r>
      <w:proofErr w:type="gramEnd"/>
      <w:r w:rsidRPr="0097563A">
        <w:rPr>
          <w:rFonts w:ascii="Poppins" w:hAnsi="Poppins" w:cs="Poppins"/>
          <w:sz w:val="20"/>
          <w:szCs w:val="20"/>
        </w:rPr>
        <w:t xml:space="preserve">. </w:t>
      </w:r>
    </w:p>
    <w:p w14:paraId="136A5D18" w14:textId="77777777" w:rsidR="00603AA3" w:rsidRPr="0097563A" w:rsidRDefault="00603AA3" w:rsidP="00603AA3">
      <w:pPr>
        <w:ind w:left="5245"/>
        <w:jc w:val="center"/>
        <w:rPr>
          <w:rFonts w:ascii="Poppins" w:hAnsi="Poppins" w:cs="Poppins"/>
          <w:sz w:val="20"/>
          <w:szCs w:val="20"/>
        </w:rPr>
      </w:pPr>
      <w:r w:rsidRPr="0097563A">
        <w:rPr>
          <w:rFonts w:ascii="Poppins" w:hAnsi="Poppins" w:cs="Poppins"/>
          <w:sz w:val="20"/>
          <w:szCs w:val="20"/>
        </w:rPr>
        <w:t>………………………………………………………………………………</w:t>
      </w:r>
      <w:r w:rsidRPr="0097563A">
        <w:rPr>
          <w:rFonts w:ascii="Poppins" w:hAnsi="Poppins" w:cs="Poppins"/>
          <w:sz w:val="20"/>
          <w:szCs w:val="20"/>
        </w:rPr>
        <w:br/>
        <w:t>Firma</w:t>
      </w:r>
    </w:p>
    <w:p w14:paraId="72822AC5" w14:textId="77777777" w:rsidR="00603AA3" w:rsidRPr="0097563A" w:rsidRDefault="00603AA3" w:rsidP="00603AA3">
      <w:pPr>
        <w:rPr>
          <w:rFonts w:ascii="Poppins" w:hAnsi="Poppins" w:cs="Poppins"/>
          <w:sz w:val="20"/>
          <w:szCs w:val="20"/>
        </w:rPr>
      </w:pPr>
    </w:p>
    <w:p w14:paraId="249DEEF8" w14:textId="77777777" w:rsidR="002348ED" w:rsidRDefault="002348ED"/>
    <w:sectPr w:rsidR="002348ED" w:rsidSect="00603AA3">
      <w:pgSz w:w="11906" w:h="16838"/>
      <w:pgMar w:top="1417"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D4B72"/>
    <w:multiLevelType w:val="hybridMultilevel"/>
    <w:tmpl w:val="FFFFFFFF"/>
    <w:lvl w:ilvl="0" w:tplc="F71C901C">
      <w:start w:val="1"/>
      <w:numFmt w:val="bullet"/>
      <w:lvlText w:val="*"/>
      <w:lvlJc w:val="left"/>
      <w:pPr>
        <w:ind w:left="1287"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8349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A30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212603">
    <w:abstractNumId w:val="0"/>
  </w:num>
  <w:num w:numId="2" w16cid:durableId="157623197">
    <w:abstractNumId w:val="1"/>
  </w:num>
  <w:num w:numId="3" w16cid:durableId="2064714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A3"/>
    <w:rsid w:val="002348ED"/>
    <w:rsid w:val="00603AA3"/>
    <w:rsid w:val="00901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0AA6"/>
  <w15:chartTrackingRefBased/>
  <w15:docId w15:val="{AA656768-8C97-4963-A938-3D0ECF6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3AA3"/>
    <w:rPr>
      <w:rFonts w:eastAsia="Times New Roman" w:cs="Times New Roman"/>
      <w:kern w:val="0"/>
      <w14:ligatures w14:val="none"/>
    </w:rPr>
  </w:style>
  <w:style w:type="paragraph" w:styleId="Titolo1">
    <w:name w:val="heading 1"/>
    <w:basedOn w:val="Normale"/>
    <w:next w:val="Normale"/>
    <w:link w:val="Titolo1Carattere"/>
    <w:uiPriority w:val="9"/>
    <w:qFormat/>
    <w:rsid w:val="00603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03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03AA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03AA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03AA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03AA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3AA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3AA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3AA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3AA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03AA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03AA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03AA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03AA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03A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3A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3A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3A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3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3A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3AA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3A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3AA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3AA3"/>
    <w:rPr>
      <w:i/>
      <w:iCs/>
      <w:color w:val="404040" w:themeColor="text1" w:themeTint="BF"/>
    </w:rPr>
  </w:style>
  <w:style w:type="paragraph" w:styleId="Paragrafoelenco">
    <w:name w:val="List Paragraph"/>
    <w:basedOn w:val="Normale"/>
    <w:uiPriority w:val="34"/>
    <w:qFormat/>
    <w:rsid w:val="00603AA3"/>
    <w:pPr>
      <w:ind w:left="720"/>
      <w:contextualSpacing/>
    </w:pPr>
  </w:style>
  <w:style w:type="character" w:styleId="Enfasiintensa">
    <w:name w:val="Intense Emphasis"/>
    <w:basedOn w:val="Carpredefinitoparagrafo"/>
    <w:uiPriority w:val="21"/>
    <w:qFormat/>
    <w:rsid w:val="00603AA3"/>
    <w:rPr>
      <w:i/>
      <w:iCs/>
      <w:color w:val="0F4761" w:themeColor="accent1" w:themeShade="BF"/>
    </w:rPr>
  </w:style>
  <w:style w:type="paragraph" w:styleId="Citazioneintensa">
    <w:name w:val="Intense Quote"/>
    <w:basedOn w:val="Normale"/>
    <w:next w:val="Normale"/>
    <w:link w:val="CitazioneintensaCarattere"/>
    <w:uiPriority w:val="30"/>
    <w:qFormat/>
    <w:rsid w:val="00603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03AA3"/>
    <w:rPr>
      <w:i/>
      <w:iCs/>
      <w:color w:val="0F4761" w:themeColor="accent1" w:themeShade="BF"/>
    </w:rPr>
  </w:style>
  <w:style w:type="character" w:styleId="Riferimentointenso">
    <w:name w:val="Intense Reference"/>
    <w:basedOn w:val="Carpredefinitoparagrafo"/>
    <w:uiPriority w:val="32"/>
    <w:qFormat/>
    <w:rsid w:val="00603AA3"/>
    <w:rPr>
      <w:b/>
      <w:bCs/>
      <w:smallCaps/>
      <w:color w:val="0F4761" w:themeColor="accent1" w:themeShade="BF"/>
      <w:spacing w:val="5"/>
    </w:rPr>
  </w:style>
  <w:style w:type="character" w:styleId="Collegamentoipertestuale">
    <w:name w:val="Hyperlink"/>
    <w:basedOn w:val="Carpredefinitoparagrafo"/>
    <w:uiPriority w:val="99"/>
    <w:unhideWhenUsed/>
    <w:rsid w:val="00603AA3"/>
    <w:rPr>
      <w:rFonts w:cs="Times New Roman"/>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lig@pec.it" TargetMode="External"/><Relationship Id="rId5" Type="http://schemas.openxmlformats.org/officeDocument/2006/relationships/hyperlink" Target="mailto:sergiolex@certmail-cnf.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eblig</dc:creator>
  <cp:keywords/>
  <dc:description/>
  <cp:lastModifiedBy>info eblig</cp:lastModifiedBy>
  <cp:revision>1</cp:revision>
  <dcterms:created xsi:type="dcterms:W3CDTF">2025-03-11T15:38:00Z</dcterms:created>
  <dcterms:modified xsi:type="dcterms:W3CDTF">2025-03-11T15:38:00Z</dcterms:modified>
</cp:coreProperties>
</file>